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24" w:rsidRDefault="003C1124" w:rsidP="003C112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CARACTERÍSTICAS DEL LENGUAJE PERIODÍSTICO</w:t>
      </w:r>
    </w:p>
    <w:p w:rsidR="003C1124" w:rsidRPr="00F3671D" w:rsidRDefault="003C1124" w:rsidP="003C112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(Versión definitiva para el examen)</w:t>
      </w: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Pr="007F72EB" w:rsidRDefault="003C1124" w:rsidP="003C1124">
      <w:pPr>
        <w:rPr>
          <w:sz w:val="20"/>
          <w:szCs w:val="20"/>
        </w:rPr>
      </w:pPr>
    </w:p>
    <w:p w:rsidR="003C1124" w:rsidRDefault="003C1124" w:rsidP="003C1124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pesar de que hay  diversos estudios que han intentado caracterizar las llamada “lengua periodística”, es muy discutible que ésta exista como tal, debido a la variedad de subgéneros periodísticos existentes y a la variedad de medios a través de los cuales se transmite: prensa escrita, radio, televisión, </w:t>
      </w:r>
      <w:r w:rsidRPr="00F77819">
        <w:rPr>
          <w:rFonts w:ascii="Arial" w:hAnsi="Arial" w:cs="Arial"/>
          <w:i/>
          <w:sz w:val="20"/>
          <w:szCs w:val="20"/>
        </w:rPr>
        <w:t>internet</w:t>
      </w:r>
      <w:r>
        <w:rPr>
          <w:rFonts w:ascii="Arial" w:hAnsi="Arial" w:cs="Arial"/>
          <w:sz w:val="20"/>
          <w:szCs w:val="20"/>
        </w:rPr>
        <w:t>…</w:t>
      </w:r>
    </w:p>
    <w:p w:rsidR="003C1124" w:rsidRDefault="003C1124" w:rsidP="003C1124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Teniendo en cuenta que los géneros periodísticos se agrupan globalmente en dos grandes apartados, los de información y los de opinión, y que la finalidad informativa o valorativa de dichos textos condiciona los recursos lingüísticos utilizados, estableceremos unas características lingüísticas generales de cada grupo:</w:t>
      </w: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Pr="00F3671D" w:rsidRDefault="003C1124" w:rsidP="003C1124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CCFFCC"/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GÉNEROS INFORMATIVOS</w:t>
      </w:r>
    </w:p>
    <w:p w:rsidR="003C1124" w:rsidRDefault="003C1124" w:rsidP="003C1124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los géneros informativos, entre los que destaca la noticia, predomina la función lingüística representativa, pues pretenden transmitir una información veraz, rápida y masiva, y por ello sus características principales son: </w:t>
      </w: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33233">
        <w:rPr>
          <w:rFonts w:ascii="Arial" w:hAnsi="Arial" w:cs="Arial"/>
          <w:b/>
          <w:sz w:val="20"/>
          <w:szCs w:val="20"/>
        </w:rPr>
        <w:t>La objetividad</w:t>
      </w:r>
      <w:r>
        <w:rPr>
          <w:rFonts w:ascii="Arial" w:hAnsi="Arial" w:cs="Arial"/>
          <w:sz w:val="20"/>
          <w:szCs w:val="20"/>
        </w:rPr>
        <w:t xml:space="preserve">: se manifiesta a través del predominio de oraciones enunciativas, del uso de la </w:t>
      </w:r>
      <w:r w:rsidRPr="00733233">
        <w:rPr>
          <w:rFonts w:ascii="Arial" w:hAnsi="Arial" w:cs="Arial"/>
          <w:sz w:val="20"/>
          <w:szCs w:val="20"/>
          <w:u w:val="single"/>
        </w:rPr>
        <w:t>3ª</w:t>
      </w:r>
      <w:r>
        <w:rPr>
          <w:rFonts w:ascii="Arial" w:hAnsi="Arial" w:cs="Arial"/>
          <w:sz w:val="20"/>
          <w:szCs w:val="20"/>
        </w:rPr>
        <w:t xml:space="preserve"> </w:t>
      </w:r>
      <w:r w:rsidRPr="00733233">
        <w:rPr>
          <w:rFonts w:ascii="Arial" w:hAnsi="Arial" w:cs="Arial"/>
          <w:sz w:val="20"/>
          <w:szCs w:val="20"/>
          <w:u w:val="single"/>
        </w:rPr>
        <w:t>persona</w:t>
      </w:r>
      <w:r>
        <w:rPr>
          <w:rFonts w:ascii="Arial" w:hAnsi="Arial" w:cs="Arial"/>
          <w:sz w:val="20"/>
          <w:szCs w:val="20"/>
        </w:rPr>
        <w:t xml:space="preserve"> y de un </w:t>
      </w:r>
      <w:r w:rsidRPr="00733233">
        <w:rPr>
          <w:rFonts w:ascii="Arial" w:hAnsi="Arial" w:cs="Arial"/>
          <w:sz w:val="20"/>
          <w:szCs w:val="20"/>
          <w:u w:val="single"/>
        </w:rPr>
        <w:t>léxico denotativo</w:t>
      </w:r>
      <w:r>
        <w:rPr>
          <w:rFonts w:ascii="Arial" w:hAnsi="Arial" w:cs="Arial"/>
          <w:sz w:val="20"/>
          <w:szCs w:val="20"/>
        </w:rPr>
        <w:t xml:space="preserve"> que prescinde el elementos valorativos así como de comparaciones y metáforas; se prefiere la </w:t>
      </w:r>
      <w:r w:rsidRPr="00733233">
        <w:rPr>
          <w:rFonts w:ascii="Arial" w:hAnsi="Arial" w:cs="Arial"/>
          <w:sz w:val="20"/>
          <w:szCs w:val="20"/>
          <w:u w:val="single"/>
        </w:rPr>
        <w:t>narración</w:t>
      </w:r>
      <w:r>
        <w:rPr>
          <w:rFonts w:ascii="Arial" w:hAnsi="Arial" w:cs="Arial"/>
          <w:sz w:val="20"/>
          <w:szCs w:val="20"/>
        </w:rPr>
        <w:t xml:space="preserve">, con verbos en pretérito perfecto simple o compuesto y en presente histórico. El uso de </w:t>
      </w:r>
      <w:r w:rsidRPr="00733233">
        <w:rPr>
          <w:rFonts w:ascii="Arial" w:hAnsi="Arial" w:cs="Arial"/>
          <w:sz w:val="20"/>
          <w:szCs w:val="20"/>
          <w:u w:val="single"/>
        </w:rPr>
        <w:t>estilo directo</w:t>
      </w:r>
      <w:r>
        <w:rPr>
          <w:rFonts w:ascii="Arial" w:hAnsi="Arial" w:cs="Arial"/>
          <w:sz w:val="20"/>
          <w:szCs w:val="20"/>
        </w:rPr>
        <w:t xml:space="preserve"> que reproduce las palabras textuales de los personajes  refuerza también la objetividad.</w:t>
      </w:r>
    </w:p>
    <w:p w:rsidR="003C1124" w:rsidRDefault="003C1124" w:rsidP="003C1124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 c</w:t>
      </w:r>
      <w:r w:rsidRPr="00733233"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b/>
          <w:sz w:val="20"/>
          <w:szCs w:val="20"/>
        </w:rPr>
        <w:t>a</w:t>
      </w:r>
      <w:r w:rsidRPr="00733233">
        <w:rPr>
          <w:rFonts w:ascii="Arial" w:hAnsi="Arial" w:cs="Arial"/>
          <w:b/>
          <w:sz w:val="20"/>
          <w:szCs w:val="20"/>
        </w:rPr>
        <w:t>ridad</w:t>
      </w:r>
      <w:r>
        <w:rPr>
          <w:rFonts w:ascii="Arial" w:hAnsi="Arial" w:cs="Arial"/>
          <w:sz w:val="20"/>
          <w:szCs w:val="20"/>
        </w:rPr>
        <w:t xml:space="preserve">: puesto que van destinados a un público amplio y heterogéneo se utilizan </w:t>
      </w:r>
      <w:r w:rsidRPr="00733233">
        <w:rPr>
          <w:rFonts w:ascii="Arial" w:hAnsi="Arial" w:cs="Arial"/>
          <w:sz w:val="20"/>
          <w:szCs w:val="20"/>
          <w:u w:val="single"/>
        </w:rPr>
        <w:t>enunciados simples, sin hipérbatos ni alteraciones estilísticas</w:t>
      </w:r>
      <w:r>
        <w:rPr>
          <w:rFonts w:ascii="Arial" w:hAnsi="Arial" w:cs="Arial"/>
          <w:sz w:val="20"/>
          <w:szCs w:val="20"/>
        </w:rPr>
        <w:t>.</w:t>
      </w:r>
    </w:p>
    <w:p w:rsidR="003C1124" w:rsidRDefault="003C1124" w:rsidP="003C1124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</w:t>
      </w:r>
      <w:r w:rsidRPr="00733233">
        <w:rPr>
          <w:rFonts w:ascii="Arial" w:hAnsi="Arial" w:cs="Arial"/>
          <w:b/>
          <w:sz w:val="20"/>
          <w:szCs w:val="20"/>
        </w:rPr>
        <w:t>a concisión</w:t>
      </w:r>
      <w:r>
        <w:rPr>
          <w:rFonts w:ascii="Arial" w:hAnsi="Arial" w:cs="Arial"/>
          <w:sz w:val="20"/>
          <w:szCs w:val="20"/>
        </w:rPr>
        <w:t xml:space="preserve">: obliga al periodista a acumular la mayor cantidad de información en el mínimo espacio posible; por eso, </w:t>
      </w:r>
      <w:r w:rsidRPr="00733233">
        <w:rPr>
          <w:rFonts w:ascii="Arial" w:hAnsi="Arial" w:cs="Arial"/>
          <w:sz w:val="20"/>
          <w:szCs w:val="20"/>
          <w:u w:val="single"/>
        </w:rPr>
        <w:t>las oraciones se alargan con extensos sintagmas nominales, aposiciones y proposiciones subordinadas</w:t>
      </w:r>
      <w:r>
        <w:rPr>
          <w:rFonts w:ascii="Arial" w:hAnsi="Arial" w:cs="Arial"/>
          <w:sz w:val="20"/>
          <w:szCs w:val="20"/>
        </w:rPr>
        <w:t>…</w:t>
      </w: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Otras características secundarias son:</w:t>
      </w: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Permeabilidad</w:t>
      </w:r>
      <w:r>
        <w:rPr>
          <w:rFonts w:ascii="Arial" w:hAnsi="Arial" w:cs="Arial"/>
          <w:sz w:val="20"/>
          <w:szCs w:val="20"/>
        </w:rPr>
        <w:t xml:space="preserve">: el lenguaje periodístico es </w:t>
      </w:r>
      <w:r w:rsidRPr="00733233">
        <w:rPr>
          <w:rFonts w:ascii="Arial" w:hAnsi="Arial" w:cs="Arial"/>
          <w:i/>
          <w:sz w:val="20"/>
          <w:szCs w:val="20"/>
        </w:rPr>
        <w:t>permeable</w:t>
      </w:r>
      <w:r>
        <w:rPr>
          <w:rFonts w:ascii="Arial" w:hAnsi="Arial" w:cs="Arial"/>
          <w:sz w:val="20"/>
          <w:szCs w:val="20"/>
        </w:rPr>
        <w:t>, es decir, se deja influenciar por otros tipos de lenguaje (el lenguaje político, el literario, el coloquial…):</w:t>
      </w: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Pr="00733233" w:rsidRDefault="003C1124" w:rsidP="003C1124">
      <w:pPr>
        <w:numPr>
          <w:ilvl w:val="1"/>
          <w:numId w:val="5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muchas ocasiones se suelen usar </w:t>
      </w:r>
      <w:r w:rsidRPr="00733233">
        <w:rPr>
          <w:rFonts w:ascii="Arial" w:hAnsi="Arial" w:cs="Arial"/>
          <w:b/>
          <w:sz w:val="20"/>
          <w:szCs w:val="20"/>
        </w:rPr>
        <w:t>eufemismos propios de la política</w:t>
      </w:r>
      <w:r>
        <w:rPr>
          <w:rFonts w:ascii="Arial" w:hAnsi="Arial" w:cs="Arial"/>
          <w:sz w:val="20"/>
          <w:szCs w:val="20"/>
        </w:rPr>
        <w:t xml:space="preserve"> (</w:t>
      </w:r>
      <w:r w:rsidRPr="00733233">
        <w:rPr>
          <w:rFonts w:ascii="Arial" w:hAnsi="Arial" w:cs="Arial"/>
          <w:i/>
          <w:sz w:val="20"/>
          <w:szCs w:val="20"/>
        </w:rPr>
        <w:t xml:space="preserve">Reconversión industrial </w:t>
      </w:r>
      <w:r w:rsidRPr="00733233">
        <w:rPr>
          <w:rFonts w:ascii="Arial" w:hAnsi="Arial" w:cs="Arial"/>
          <w:sz w:val="20"/>
          <w:szCs w:val="20"/>
        </w:rPr>
        <w:t xml:space="preserve">por </w:t>
      </w:r>
      <w:r w:rsidRPr="00733233">
        <w:rPr>
          <w:rFonts w:ascii="Arial" w:hAnsi="Arial" w:cs="Arial"/>
          <w:i/>
          <w:sz w:val="20"/>
          <w:szCs w:val="20"/>
        </w:rPr>
        <w:t>cerrar f</w:t>
      </w:r>
      <w:r>
        <w:rPr>
          <w:rFonts w:ascii="Arial" w:hAnsi="Arial" w:cs="Arial"/>
          <w:i/>
          <w:sz w:val="20"/>
          <w:szCs w:val="20"/>
        </w:rPr>
        <w:t>ábricas)</w:t>
      </w:r>
      <w:r>
        <w:rPr>
          <w:rFonts w:ascii="Arial" w:hAnsi="Arial" w:cs="Arial"/>
          <w:sz w:val="20"/>
          <w:szCs w:val="20"/>
        </w:rPr>
        <w:t>.</w:t>
      </w:r>
    </w:p>
    <w:p w:rsidR="003C1124" w:rsidRPr="00733233" w:rsidRDefault="003C1124" w:rsidP="003C1124">
      <w:pPr>
        <w:numPr>
          <w:ilvl w:val="1"/>
          <w:numId w:val="5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Otras veces, el periodista utiliza un </w:t>
      </w:r>
      <w:r w:rsidRPr="00733233">
        <w:rPr>
          <w:rFonts w:ascii="Arial" w:hAnsi="Arial" w:cs="Arial"/>
          <w:b/>
          <w:sz w:val="20"/>
          <w:szCs w:val="20"/>
        </w:rPr>
        <w:t>estilo literario</w:t>
      </w:r>
      <w:r>
        <w:rPr>
          <w:rFonts w:ascii="Arial" w:hAnsi="Arial" w:cs="Arial"/>
          <w:sz w:val="20"/>
          <w:szCs w:val="20"/>
        </w:rPr>
        <w:t>, lo cual produce textos alejados de la objetividad y la claridad, como sucede en el empleo del tono épico en la información deportiva, basado en el uso de metáforas bélicas, hipérboles y léxico valorativo</w:t>
      </w:r>
      <w:r w:rsidRPr="0073323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733233">
        <w:rPr>
          <w:rFonts w:ascii="Arial" w:hAnsi="Arial" w:cs="Arial"/>
          <w:i/>
          <w:sz w:val="20"/>
          <w:szCs w:val="20"/>
        </w:rPr>
        <w:t>Ariete</w:t>
      </w:r>
      <w:r>
        <w:rPr>
          <w:rFonts w:ascii="Arial" w:hAnsi="Arial" w:cs="Arial"/>
          <w:sz w:val="20"/>
          <w:szCs w:val="20"/>
        </w:rPr>
        <w:t xml:space="preserve">, </w:t>
      </w:r>
      <w:r w:rsidRPr="00733233">
        <w:rPr>
          <w:rFonts w:ascii="Arial" w:hAnsi="Arial" w:cs="Arial"/>
          <w:i/>
          <w:sz w:val="20"/>
          <w:szCs w:val="20"/>
        </w:rPr>
        <w:t>paliza final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</w:rPr>
        <w:t>El M</w:t>
      </w:r>
      <w:r w:rsidRPr="00733233">
        <w:rPr>
          <w:rFonts w:ascii="Arial" w:hAnsi="Arial" w:cs="Arial"/>
          <w:i/>
          <w:sz w:val="20"/>
          <w:szCs w:val="20"/>
        </w:rPr>
        <w:t>adrid quería dejar huella en el día de su despedida y lo que dejó fue un socavón…</w:t>
      </w:r>
      <w:r>
        <w:rPr>
          <w:rFonts w:ascii="Arial" w:hAnsi="Arial" w:cs="Arial"/>
          <w:sz w:val="20"/>
          <w:szCs w:val="20"/>
        </w:rPr>
        <w:t>).</w:t>
      </w:r>
    </w:p>
    <w:p w:rsidR="003C1124" w:rsidRPr="00733233" w:rsidRDefault="003C1124" w:rsidP="003C1124">
      <w:pPr>
        <w:numPr>
          <w:ilvl w:val="1"/>
          <w:numId w:val="5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También hay periodistas que utilizan un </w:t>
      </w:r>
      <w:r w:rsidRPr="00733233">
        <w:rPr>
          <w:rFonts w:ascii="Arial" w:hAnsi="Arial" w:cs="Arial"/>
          <w:b/>
          <w:sz w:val="20"/>
          <w:szCs w:val="20"/>
        </w:rPr>
        <w:t>registro coloquial</w:t>
      </w:r>
      <w:r>
        <w:rPr>
          <w:rFonts w:ascii="Arial" w:hAnsi="Arial" w:cs="Arial"/>
          <w:sz w:val="20"/>
          <w:szCs w:val="20"/>
        </w:rPr>
        <w:t xml:space="preserve"> que banaliza el contenido y empobrece el discurso.</w:t>
      </w:r>
    </w:p>
    <w:p w:rsidR="003C1124" w:rsidRPr="00733233" w:rsidRDefault="003C1124" w:rsidP="003C1124">
      <w:pPr>
        <w:ind w:left="1080"/>
        <w:jc w:val="both"/>
        <w:rPr>
          <w:rFonts w:ascii="Arial" w:hAnsi="Arial" w:cs="Arial"/>
          <w:i/>
          <w:sz w:val="20"/>
          <w:szCs w:val="20"/>
        </w:rPr>
      </w:pPr>
    </w:p>
    <w:p w:rsidR="003C1124" w:rsidRDefault="003C1124" w:rsidP="003C1124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Tendencia al descuido</w:t>
      </w:r>
      <w:r>
        <w:rPr>
          <w:rFonts w:ascii="Arial" w:hAnsi="Arial" w:cs="Arial"/>
          <w:sz w:val="20"/>
          <w:szCs w:val="20"/>
        </w:rPr>
        <w:t xml:space="preserve">: derivada de la rapidez con que se redactan las noticias y de la utilización de ciertos vicios lingüísticos: </w:t>
      </w: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C177AF">
        <w:rPr>
          <w:rFonts w:ascii="Arial" w:hAnsi="Arial" w:cs="Arial"/>
          <w:sz w:val="20"/>
          <w:szCs w:val="20"/>
          <w:u w:val="single"/>
        </w:rPr>
        <w:t>Perífrasis</w:t>
      </w:r>
      <w:r>
        <w:rPr>
          <w:rFonts w:ascii="Arial" w:hAnsi="Arial" w:cs="Arial"/>
          <w:sz w:val="20"/>
          <w:szCs w:val="20"/>
        </w:rPr>
        <w:t xml:space="preserve"> (</w:t>
      </w:r>
      <w:r w:rsidRPr="00C177AF">
        <w:rPr>
          <w:rFonts w:ascii="Arial" w:hAnsi="Arial" w:cs="Arial"/>
          <w:i/>
          <w:sz w:val="20"/>
          <w:szCs w:val="20"/>
        </w:rPr>
        <w:t>Renuncia</w:t>
      </w:r>
      <w:r>
        <w:rPr>
          <w:rFonts w:ascii="Arial" w:hAnsi="Arial" w:cs="Arial"/>
          <w:i/>
          <w:sz w:val="20"/>
          <w:szCs w:val="20"/>
        </w:rPr>
        <w:t>r</w:t>
      </w:r>
      <w:r w:rsidRPr="00C177AF">
        <w:rPr>
          <w:rFonts w:ascii="Arial" w:hAnsi="Arial" w:cs="Arial"/>
          <w:i/>
          <w:sz w:val="20"/>
          <w:szCs w:val="20"/>
        </w:rPr>
        <w:t xml:space="preserve"> a cargos</w:t>
      </w:r>
      <w:r>
        <w:rPr>
          <w:rFonts w:ascii="Arial" w:hAnsi="Arial" w:cs="Arial"/>
          <w:sz w:val="20"/>
          <w:szCs w:val="20"/>
        </w:rPr>
        <w:t xml:space="preserve"> por </w:t>
      </w:r>
      <w:r w:rsidRPr="00C177AF">
        <w:rPr>
          <w:rFonts w:ascii="Arial" w:hAnsi="Arial" w:cs="Arial"/>
          <w:i/>
          <w:sz w:val="20"/>
          <w:szCs w:val="20"/>
        </w:rPr>
        <w:t>dimitir</w:t>
      </w:r>
      <w:r>
        <w:rPr>
          <w:rFonts w:ascii="Arial" w:hAnsi="Arial" w:cs="Arial"/>
          <w:sz w:val="20"/>
          <w:szCs w:val="20"/>
        </w:rPr>
        <w:t>).</w:t>
      </w:r>
    </w:p>
    <w:p w:rsidR="003C1124" w:rsidRDefault="003C1124" w:rsidP="003C1124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Imperfecto de subjuntivo</w:t>
      </w:r>
      <w:r w:rsidRPr="00C177AF">
        <w:rPr>
          <w:rFonts w:ascii="Arial" w:hAnsi="Arial" w:cs="Arial"/>
          <w:sz w:val="20"/>
          <w:szCs w:val="20"/>
          <w:u w:val="single"/>
        </w:rPr>
        <w:t xml:space="preserve"> en –</w:t>
      </w:r>
      <w:proofErr w:type="spellStart"/>
      <w:r w:rsidRPr="00C177AF">
        <w:rPr>
          <w:rFonts w:ascii="Arial" w:hAnsi="Arial" w:cs="Arial"/>
          <w:i/>
          <w:sz w:val="20"/>
          <w:szCs w:val="20"/>
          <w:u w:val="single"/>
        </w:rPr>
        <w:t>ra</w:t>
      </w:r>
      <w:proofErr w:type="spellEnd"/>
      <w:r w:rsidRPr="00C177AF">
        <w:rPr>
          <w:rFonts w:ascii="Arial" w:hAnsi="Arial" w:cs="Arial"/>
          <w:sz w:val="20"/>
          <w:szCs w:val="20"/>
          <w:u w:val="single"/>
        </w:rPr>
        <w:t xml:space="preserve"> con valor de pluscuamperfecto de indicativo</w:t>
      </w:r>
      <w:r>
        <w:rPr>
          <w:rFonts w:ascii="Arial" w:hAnsi="Arial" w:cs="Arial"/>
          <w:sz w:val="20"/>
          <w:szCs w:val="20"/>
        </w:rPr>
        <w:t xml:space="preserve"> (</w:t>
      </w:r>
      <w:r w:rsidRPr="00C177AF">
        <w:rPr>
          <w:rFonts w:ascii="Arial" w:hAnsi="Arial" w:cs="Arial"/>
          <w:i/>
          <w:sz w:val="20"/>
          <w:szCs w:val="20"/>
        </w:rPr>
        <w:t>El gol que</w:t>
      </w:r>
      <w:r>
        <w:rPr>
          <w:rFonts w:ascii="Arial" w:hAnsi="Arial" w:cs="Arial"/>
          <w:sz w:val="20"/>
          <w:szCs w:val="20"/>
        </w:rPr>
        <w:t xml:space="preserve"> </w:t>
      </w:r>
      <w:r w:rsidRPr="00C177AF">
        <w:rPr>
          <w:rFonts w:ascii="Arial" w:hAnsi="Arial" w:cs="Arial"/>
          <w:i/>
          <w:sz w:val="20"/>
          <w:szCs w:val="20"/>
        </w:rPr>
        <w:t xml:space="preserve">marcara </w:t>
      </w:r>
      <w:r>
        <w:rPr>
          <w:rFonts w:ascii="Arial" w:hAnsi="Arial" w:cs="Arial"/>
          <w:sz w:val="20"/>
          <w:szCs w:val="20"/>
        </w:rPr>
        <w:t xml:space="preserve">en vez de </w:t>
      </w:r>
      <w:r w:rsidRPr="00C177AF">
        <w:rPr>
          <w:rFonts w:ascii="Arial" w:hAnsi="Arial" w:cs="Arial"/>
          <w:i/>
          <w:sz w:val="20"/>
          <w:szCs w:val="20"/>
        </w:rPr>
        <w:t>el gol que había marcado</w:t>
      </w:r>
      <w:r>
        <w:rPr>
          <w:rFonts w:ascii="Arial" w:hAnsi="Arial" w:cs="Arial"/>
          <w:sz w:val="20"/>
          <w:szCs w:val="20"/>
        </w:rPr>
        <w:t>).</w:t>
      </w:r>
    </w:p>
    <w:p w:rsidR="003C1124" w:rsidRDefault="003C1124" w:rsidP="003C1124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Condicional de rumor</w:t>
      </w:r>
      <w:r>
        <w:rPr>
          <w:rFonts w:ascii="Arial" w:hAnsi="Arial" w:cs="Arial"/>
          <w:sz w:val="20"/>
          <w:szCs w:val="20"/>
        </w:rPr>
        <w:t xml:space="preserve"> (</w:t>
      </w:r>
      <w:r w:rsidRPr="00C177AF">
        <w:rPr>
          <w:rFonts w:ascii="Arial" w:hAnsi="Arial" w:cs="Arial"/>
          <w:i/>
          <w:sz w:val="20"/>
          <w:szCs w:val="20"/>
        </w:rPr>
        <w:t>Según esas fuentes, el gobierno habría iniciado ya los trámites</w:t>
      </w:r>
      <w:r>
        <w:rPr>
          <w:rFonts w:ascii="Arial" w:hAnsi="Arial" w:cs="Arial"/>
          <w:sz w:val="20"/>
          <w:szCs w:val="20"/>
        </w:rPr>
        <w:t>…).</w:t>
      </w:r>
    </w:p>
    <w:p w:rsidR="003C1124" w:rsidRDefault="003C1124" w:rsidP="003C1124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Gerundio como adyacente de un sustantivo inanimado</w:t>
      </w:r>
      <w:r>
        <w:rPr>
          <w:rFonts w:ascii="Arial" w:hAnsi="Arial" w:cs="Arial"/>
          <w:sz w:val="20"/>
          <w:szCs w:val="20"/>
        </w:rPr>
        <w:t xml:space="preserve"> (</w:t>
      </w:r>
      <w:r w:rsidRPr="00C177AF">
        <w:rPr>
          <w:rFonts w:ascii="Arial" w:hAnsi="Arial" w:cs="Arial"/>
          <w:i/>
          <w:sz w:val="20"/>
          <w:szCs w:val="20"/>
        </w:rPr>
        <w:t>Un informe analizando las</w:t>
      </w:r>
      <w:r>
        <w:rPr>
          <w:rFonts w:ascii="Arial" w:hAnsi="Arial" w:cs="Arial"/>
          <w:sz w:val="20"/>
          <w:szCs w:val="20"/>
        </w:rPr>
        <w:t xml:space="preserve"> </w:t>
      </w:r>
      <w:r w:rsidRPr="00C177AF">
        <w:rPr>
          <w:rFonts w:ascii="Arial" w:hAnsi="Arial" w:cs="Arial"/>
          <w:i/>
          <w:sz w:val="20"/>
          <w:szCs w:val="20"/>
        </w:rPr>
        <w:t>consecuencias</w:t>
      </w:r>
      <w:r>
        <w:rPr>
          <w:rFonts w:ascii="Arial" w:hAnsi="Arial" w:cs="Arial"/>
          <w:sz w:val="20"/>
          <w:szCs w:val="20"/>
        </w:rPr>
        <w:t>…)</w:t>
      </w:r>
    </w:p>
    <w:p w:rsidR="003C1124" w:rsidRDefault="003C1124" w:rsidP="003C1124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lastRenderedPageBreak/>
        <w:t xml:space="preserve">Infinitivo de verbo de dicción como núcleo de una oración independiente </w:t>
      </w:r>
      <w:r>
        <w:rPr>
          <w:rFonts w:ascii="Arial" w:hAnsi="Arial" w:cs="Arial"/>
          <w:sz w:val="20"/>
          <w:szCs w:val="20"/>
        </w:rPr>
        <w:t>(</w:t>
      </w:r>
      <w:r w:rsidRPr="00C177AF">
        <w:rPr>
          <w:rFonts w:ascii="Arial" w:hAnsi="Arial" w:cs="Arial"/>
          <w:i/>
          <w:sz w:val="20"/>
          <w:szCs w:val="20"/>
        </w:rPr>
        <w:t>Finalmente, señalar</w:t>
      </w:r>
      <w:r>
        <w:rPr>
          <w:rFonts w:ascii="Arial" w:hAnsi="Arial" w:cs="Arial"/>
          <w:sz w:val="20"/>
          <w:szCs w:val="20"/>
        </w:rPr>
        <w:t xml:space="preserve"> </w:t>
      </w:r>
      <w:r w:rsidRPr="00C177AF">
        <w:rPr>
          <w:rFonts w:ascii="Arial" w:hAnsi="Arial" w:cs="Arial"/>
          <w:i/>
          <w:sz w:val="20"/>
          <w:szCs w:val="20"/>
        </w:rPr>
        <w:t>que</w:t>
      </w:r>
      <w:r>
        <w:rPr>
          <w:rFonts w:ascii="Arial" w:hAnsi="Arial" w:cs="Arial"/>
          <w:sz w:val="20"/>
          <w:szCs w:val="20"/>
        </w:rPr>
        <w:t>…).</w:t>
      </w:r>
    </w:p>
    <w:p w:rsidR="003C1124" w:rsidRDefault="003C1124" w:rsidP="003C1124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Impropiedades léxicas o semánticas </w:t>
      </w:r>
      <w:r>
        <w:rPr>
          <w:rFonts w:ascii="Arial" w:hAnsi="Arial" w:cs="Arial"/>
          <w:sz w:val="20"/>
          <w:szCs w:val="20"/>
        </w:rPr>
        <w:t>(</w:t>
      </w:r>
      <w:r w:rsidRPr="00C177AF">
        <w:rPr>
          <w:rFonts w:ascii="Arial" w:hAnsi="Arial" w:cs="Arial"/>
          <w:i/>
          <w:sz w:val="20"/>
          <w:szCs w:val="20"/>
        </w:rPr>
        <w:t>Climatología</w:t>
      </w:r>
      <w:r>
        <w:rPr>
          <w:rFonts w:ascii="Arial" w:hAnsi="Arial" w:cs="Arial"/>
          <w:sz w:val="20"/>
          <w:szCs w:val="20"/>
        </w:rPr>
        <w:t xml:space="preserve"> por </w:t>
      </w:r>
      <w:r w:rsidRPr="00C177AF">
        <w:rPr>
          <w:rFonts w:ascii="Arial" w:hAnsi="Arial" w:cs="Arial"/>
          <w:i/>
          <w:sz w:val="20"/>
          <w:szCs w:val="20"/>
        </w:rPr>
        <w:t>clima</w:t>
      </w:r>
      <w:r>
        <w:rPr>
          <w:rFonts w:ascii="Arial" w:hAnsi="Arial" w:cs="Arial"/>
          <w:sz w:val="20"/>
          <w:szCs w:val="20"/>
        </w:rPr>
        <w:t>).</w:t>
      </w:r>
    </w:p>
    <w:p w:rsidR="003C1124" w:rsidRPr="00C177AF" w:rsidRDefault="003C1124" w:rsidP="003C1124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Extranjerismos </w:t>
      </w:r>
      <w:r>
        <w:rPr>
          <w:rFonts w:ascii="Arial" w:hAnsi="Arial" w:cs="Arial"/>
          <w:sz w:val="20"/>
          <w:szCs w:val="20"/>
        </w:rPr>
        <w:t>(</w:t>
      </w:r>
      <w:r w:rsidRPr="00C177AF">
        <w:rPr>
          <w:rFonts w:ascii="Arial" w:hAnsi="Arial" w:cs="Arial"/>
          <w:i/>
          <w:sz w:val="20"/>
          <w:szCs w:val="20"/>
        </w:rPr>
        <w:t>affaire</w:t>
      </w:r>
      <w:r>
        <w:rPr>
          <w:rFonts w:ascii="Arial" w:hAnsi="Arial" w:cs="Arial"/>
          <w:sz w:val="20"/>
          <w:szCs w:val="20"/>
        </w:rPr>
        <w:t>).</w:t>
      </w: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jc w:val="both"/>
        <w:rPr>
          <w:rFonts w:ascii="Arial" w:hAnsi="Arial" w:cs="Arial"/>
          <w:sz w:val="20"/>
          <w:szCs w:val="20"/>
        </w:rPr>
      </w:pPr>
    </w:p>
    <w:p w:rsidR="003C1124" w:rsidRPr="00F3671D" w:rsidRDefault="003C1124" w:rsidP="003C1124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CCFFCC"/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GÉNEROS DE OPINIÓN</w:t>
      </w:r>
    </w:p>
    <w:p w:rsidR="003C1124" w:rsidRDefault="003C1124" w:rsidP="003C1124">
      <w:pPr>
        <w:jc w:val="center"/>
        <w:rPr>
          <w:rFonts w:ascii="Arial" w:hAnsi="Arial" w:cs="Arial"/>
          <w:sz w:val="20"/>
          <w:szCs w:val="20"/>
        </w:rPr>
      </w:pPr>
    </w:p>
    <w:p w:rsidR="003C1124" w:rsidRDefault="003C1124" w:rsidP="003C1124">
      <w:pPr>
        <w:jc w:val="both"/>
        <w:rPr>
          <w:rFonts w:ascii="Arial" w:hAnsi="Arial" w:cs="Arial"/>
          <w:color w:val="008000"/>
        </w:rPr>
      </w:pPr>
    </w:p>
    <w:p w:rsidR="003C1124" w:rsidRDefault="003C1124" w:rsidP="003C112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800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En los géneros de opinión, entre los que destacan el editorial y el artículo de opinión, el periodista goza de más libertad expresiva, pues se trata de textos personalizados que dependen de la voluntad y el gusto del escritor. Además, de la función lingüística representativa, están presentes también las funciones expresiva (puesto que el periodista da su opinión)  y poética (porque en muchas ocasiones utiliza un lenguaje elaborado con estilo propio y recursos estilísticos). El artículo de opinión será un pequeño ensayo, de estructura y estilo libres; por eso, podemos encontrar artículos muy variados: o muy técnicos, o literarios, o incluso con abundancia de expresiones coloquiales. De todo ello se deduce que la característica más importante de estos textos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 la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177AF">
        <w:rPr>
          <w:rFonts w:ascii="Arial" w:hAnsi="Arial" w:cs="Arial"/>
          <w:i/>
          <w:color w:val="000000"/>
          <w:sz w:val="20"/>
          <w:szCs w:val="20"/>
        </w:rPr>
        <w:t>subjetividad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1124" w:rsidRDefault="003C1124" w:rsidP="003C112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C1124" w:rsidRPr="00C177AF" w:rsidRDefault="003C1124" w:rsidP="003C112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La </w:t>
      </w:r>
      <w:r w:rsidRPr="00C177AF">
        <w:rPr>
          <w:rFonts w:ascii="Arial" w:hAnsi="Arial" w:cs="Arial"/>
          <w:b/>
          <w:color w:val="000000"/>
          <w:sz w:val="20"/>
          <w:szCs w:val="20"/>
        </w:rPr>
        <w:t>subjetividad</w:t>
      </w:r>
      <w:r>
        <w:rPr>
          <w:rFonts w:ascii="Arial" w:hAnsi="Arial" w:cs="Arial"/>
          <w:color w:val="000000"/>
          <w:sz w:val="20"/>
          <w:szCs w:val="20"/>
        </w:rPr>
        <w:t xml:space="preserve"> se manifiesta en el uso 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la </w:t>
      </w:r>
      <w:r>
        <w:rPr>
          <w:rFonts w:ascii="Arial" w:hAnsi="Arial" w:cs="Arial"/>
          <w:color w:val="000000"/>
          <w:sz w:val="20"/>
          <w:szCs w:val="20"/>
          <w:u w:val="single"/>
        </w:rPr>
        <w:t>primera y segunda perso</w:t>
      </w:r>
      <w:r w:rsidRPr="00C177AF">
        <w:rPr>
          <w:rFonts w:ascii="Arial" w:hAnsi="Arial" w:cs="Arial"/>
          <w:color w:val="000000"/>
          <w:sz w:val="20"/>
          <w:szCs w:val="20"/>
          <w:u w:val="single"/>
        </w:rPr>
        <w:t>na gramaticales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, la </w:t>
      </w:r>
      <w:r w:rsidRPr="004B0F12">
        <w:rPr>
          <w:rFonts w:ascii="Arial" w:hAnsi="Arial" w:cs="Arial"/>
          <w:color w:val="000000"/>
          <w:sz w:val="20"/>
          <w:szCs w:val="20"/>
          <w:u w:val="single"/>
        </w:rPr>
        <w:t>adjetivación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F12">
        <w:rPr>
          <w:rFonts w:ascii="Arial" w:hAnsi="Arial" w:cs="Arial"/>
          <w:color w:val="000000"/>
          <w:sz w:val="20"/>
          <w:szCs w:val="20"/>
          <w:u w:val="single"/>
        </w:rPr>
        <w:t>valorativa</w:t>
      </w:r>
      <w:r w:rsidRPr="004B0F12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el uso de la </w:t>
      </w:r>
      <w:r w:rsidRPr="004B0F12">
        <w:rPr>
          <w:rFonts w:ascii="Arial" w:hAnsi="Arial" w:cs="Arial"/>
          <w:color w:val="000000"/>
          <w:sz w:val="20"/>
          <w:szCs w:val="20"/>
          <w:u w:val="single"/>
        </w:rPr>
        <w:t>connotación</w:t>
      </w:r>
      <w:r>
        <w:rPr>
          <w:rFonts w:ascii="Arial" w:hAnsi="Arial" w:cs="Arial"/>
          <w:color w:val="000000"/>
          <w:sz w:val="20"/>
          <w:szCs w:val="20"/>
        </w:rPr>
        <w:t xml:space="preserve"> y la utilización de </w:t>
      </w:r>
      <w:r w:rsidRPr="004B0F12">
        <w:rPr>
          <w:rFonts w:ascii="Arial" w:hAnsi="Arial" w:cs="Arial"/>
          <w:color w:val="000000"/>
          <w:sz w:val="20"/>
          <w:szCs w:val="20"/>
          <w:u w:val="single"/>
        </w:rPr>
        <w:t>recursos expresivos y retóricos</w:t>
      </w:r>
      <w:r>
        <w:rPr>
          <w:rFonts w:ascii="Arial" w:hAnsi="Arial" w:cs="Arial"/>
          <w:color w:val="000000"/>
          <w:sz w:val="20"/>
          <w:szCs w:val="20"/>
        </w:rPr>
        <w:t xml:space="preserve">, así como del </w:t>
      </w:r>
      <w:r w:rsidRPr="004B0F12">
        <w:rPr>
          <w:rFonts w:ascii="Arial" w:hAnsi="Arial" w:cs="Arial"/>
          <w:color w:val="000000"/>
          <w:sz w:val="20"/>
          <w:szCs w:val="20"/>
          <w:u w:val="single"/>
        </w:rPr>
        <w:t>vocabulario abstra</w:t>
      </w:r>
      <w:r>
        <w:rPr>
          <w:rFonts w:ascii="Arial" w:hAnsi="Arial" w:cs="Arial"/>
          <w:color w:val="000000"/>
          <w:sz w:val="20"/>
          <w:szCs w:val="20"/>
          <w:u w:val="single"/>
        </w:rPr>
        <w:t>c</w:t>
      </w:r>
      <w:r w:rsidRPr="004B0F12">
        <w:rPr>
          <w:rFonts w:ascii="Arial" w:hAnsi="Arial" w:cs="Arial"/>
          <w:color w:val="000000"/>
          <w:sz w:val="20"/>
          <w:szCs w:val="20"/>
          <w:u w:val="single"/>
        </w:rPr>
        <w:t>to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C1124" w:rsidRPr="007F72EB" w:rsidRDefault="003C1124" w:rsidP="003C1124">
      <w:pPr>
        <w:rPr>
          <w:rFonts w:ascii="Arial" w:hAnsi="Arial" w:cs="Arial"/>
          <w:b/>
          <w:sz w:val="20"/>
          <w:szCs w:val="20"/>
        </w:rPr>
      </w:pPr>
    </w:p>
    <w:p w:rsidR="003C1124" w:rsidRPr="007F72EB" w:rsidRDefault="003C1124" w:rsidP="003C1124">
      <w:pPr>
        <w:rPr>
          <w:rFonts w:ascii="Arial" w:hAnsi="Arial" w:cs="Arial"/>
          <w:b/>
          <w:sz w:val="20"/>
          <w:szCs w:val="20"/>
        </w:rPr>
      </w:pPr>
    </w:p>
    <w:p w:rsidR="00210906" w:rsidRDefault="00210906"/>
    <w:sectPr w:rsidR="00210906">
      <w:footerReference w:type="even" r:id="rId5"/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7F" w:rsidRDefault="003C1124" w:rsidP="002D20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597F" w:rsidRDefault="003C1124" w:rsidP="002835F9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7F" w:rsidRDefault="003C1124" w:rsidP="002D20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A8597F" w:rsidRDefault="003C1124" w:rsidP="002835F9">
    <w:pPr>
      <w:pStyle w:val="Piedepgina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64F7"/>
    <w:multiLevelType w:val="hybridMultilevel"/>
    <w:tmpl w:val="2FC2A752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E0C700B"/>
    <w:multiLevelType w:val="hybridMultilevel"/>
    <w:tmpl w:val="A994FC10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E13A0A"/>
    <w:multiLevelType w:val="hybridMultilevel"/>
    <w:tmpl w:val="A5BE0618"/>
    <w:lvl w:ilvl="0" w:tplc="0298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71798"/>
    <w:multiLevelType w:val="hybridMultilevel"/>
    <w:tmpl w:val="D5106B78"/>
    <w:lvl w:ilvl="0" w:tplc="0C0A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>
    <w:nsid w:val="4F7E5F45"/>
    <w:multiLevelType w:val="hybridMultilevel"/>
    <w:tmpl w:val="E6A036B4"/>
    <w:lvl w:ilvl="0" w:tplc="217E46B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04B79A6"/>
    <w:multiLevelType w:val="hybridMultilevel"/>
    <w:tmpl w:val="79A63FB0"/>
    <w:lvl w:ilvl="0" w:tplc="0C0A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1124"/>
    <w:rsid w:val="00210906"/>
    <w:rsid w:val="003C1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3C112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C112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3C1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Jesús</dc:creator>
  <cp:keywords/>
  <dc:description/>
  <cp:lastModifiedBy>María Jesús</cp:lastModifiedBy>
  <cp:revision>2</cp:revision>
  <dcterms:created xsi:type="dcterms:W3CDTF">2011-12-04T16:46:00Z</dcterms:created>
  <dcterms:modified xsi:type="dcterms:W3CDTF">2011-12-04T16:48:00Z</dcterms:modified>
</cp:coreProperties>
</file>